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B1F2D" w14:textId="77777777" w:rsidR="00231CDA" w:rsidRDefault="00231CDA" w:rsidP="00231CDA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DC18B80" w14:textId="77777777" w:rsidR="00CC451B" w:rsidRDefault="00CC451B">
      <w:pPr>
        <w:jc w:val="center"/>
        <w:rPr>
          <w:rFonts w:ascii="Times New Roman" w:hAnsi="Times New Roman"/>
          <w:b/>
        </w:rPr>
      </w:pPr>
    </w:p>
    <w:p w14:paraId="55116878" w14:textId="77777777" w:rsidR="00CC451B" w:rsidRDefault="00CC451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539"/>
        <w:gridCol w:w="567"/>
        <w:gridCol w:w="819"/>
        <w:gridCol w:w="315"/>
        <w:gridCol w:w="142"/>
        <w:gridCol w:w="1134"/>
      </w:tblGrid>
      <w:tr w:rsidR="00CC451B" w14:paraId="0D88771A" w14:textId="77777777" w:rsidTr="004F5703">
        <w:trPr>
          <w:trHeight w:val="501"/>
        </w:trPr>
        <w:tc>
          <w:tcPr>
            <w:tcW w:w="2802" w:type="dxa"/>
            <w:gridSpan w:val="4"/>
            <w:vAlign w:val="center"/>
          </w:tcPr>
          <w:p w14:paraId="17E19B90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8"/>
            <w:vAlign w:val="center"/>
          </w:tcPr>
          <w:p w14:paraId="4519A03B" w14:textId="77777777" w:rsidR="00CC451B" w:rsidRPr="00D6222A" w:rsidRDefault="00225C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Bezpieczeństwo wewnętrzne w Unii Europejskiej</w:t>
            </w:r>
          </w:p>
        </w:tc>
        <w:tc>
          <w:tcPr>
            <w:tcW w:w="1134" w:type="dxa"/>
            <w:gridSpan w:val="2"/>
            <w:vAlign w:val="center"/>
          </w:tcPr>
          <w:p w14:paraId="0324C4C3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276" w:type="dxa"/>
            <w:gridSpan w:val="2"/>
            <w:vAlign w:val="center"/>
          </w:tcPr>
          <w:p w14:paraId="349D31B3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C451B" w14:paraId="577071DE" w14:textId="77777777" w:rsidTr="004F5703">
        <w:trPr>
          <w:trHeight w:val="210"/>
        </w:trPr>
        <w:tc>
          <w:tcPr>
            <w:tcW w:w="2802" w:type="dxa"/>
            <w:gridSpan w:val="4"/>
            <w:vAlign w:val="center"/>
          </w:tcPr>
          <w:p w14:paraId="474DC71C" w14:textId="77777777" w:rsidR="00CC451B" w:rsidRDefault="00CC451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371" w:type="dxa"/>
            <w:gridSpan w:val="12"/>
            <w:vAlign w:val="center"/>
          </w:tcPr>
          <w:p w14:paraId="0DDC4C86" w14:textId="77777777" w:rsidR="00CC451B" w:rsidRDefault="00CC45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CC451B" w14:paraId="2223C57D" w14:textId="77777777" w:rsidTr="004F5703">
        <w:trPr>
          <w:trHeight w:val="210"/>
        </w:trPr>
        <w:tc>
          <w:tcPr>
            <w:tcW w:w="2802" w:type="dxa"/>
            <w:gridSpan w:val="4"/>
            <w:vAlign w:val="center"/>
          </w:tcPr>
          <w:p w14:paraId="0FCD2C8A" w14:textId="77777777" w:rsidR="00CC451B" w:rsidRDefault="00CC451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371" w:type="dxa"/>
            <w:gridSpan w:val="12"/>
            <w:vAlign w:val="center"/>
          </w:tcPr>
          <w:p w14:paraId="4D326A45" w14:textId="36645FBC" w:rsidR="00CC451B" w:rsidRDefault="00DE2F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CC451B" w14:paraId="6BCAAC6A" w14:textId="77777777" w:rsidTr="004F5703">
        <w:trPr>
          <w:trHeight w:val="210"/>
        </w:trPr>
        <w:tc>
          <w:tcPr>
            <w:tcW w:w="2802" w:type="dxa"/>
            <w:gridSpan w:val="4"/>
            <w:vAlign w:val="center"/>
          </w:tcPr>
          <w:p w14:paraId="515C1FE1" w14:textId="77777777" w:rsidR="00CC451B" w:rsidRDefault="00CC451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371" w:type="dxa"/>
            <w:gridSpan w:val="12"/>
            <w:vAlign w:val="center"/>
          </w:tcPr>
          <w:p w14:paraId="563FE1EA" w14:textId="77777777" w:rsidR="00CC451B" w:rsidRDefault="00CC45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CC451B" w14:paraId="11510715" w14:textId="77777777" w:rsidTr="004F5703">
        <w:trPr>
          <w:trHeight w:val="210"/>
        </w:trPr>
        <w:tc>
          <w:tcPr>
            <w:tcW w:w="2802" w:type="dxa"/>
            <w:gridSpan w:val="4"/>
            <w:vAlign w:val="center"/>
          </w:tcPr>
          <w:p w14:paraId="5945599D" w14:textId="77777777" w:rsidR="00CC451B" w:rsidRDefault="00CC451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371" w:type="dxa"/>
            <w:gridSpan w:val="12"/>
            <w:vAlign w:val="center"/>
          </w:tcPr>
          <w:p w14:paraId="548BC6A8" w14:textId="77777777" w:rsidR="000C276C" w:rsidRPr="00F441A2" w:rsidRDefault="007500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</w:t>
            </w:r>
          </w:p>
        </w:tc>
      </w:tr>
      <w:tr w:rsidR="00CC451B" w14:paraId="554D5D3A" w14:textId="77777777" w:rsidTr="004F5703">
        <w:trPr>
          <w:trHeight w:val="210"/>
        </w:trPr>
        <w:tc>
          <w:tcPr>
            <w:tcW w:w="2802" w:type="dxa"/>
            <w:gridSpan w:val="4"/>
            <w:vAlign w:val="center"/>
          </w:tcPr>
          <w:p w14:paraId="6C896141" w14:textId="77777777" w:rsidR="00CC451B" w:rsidRDefault="00CC451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371" w:type="dxa"/>
            <w:gridSpan w:val="12"/>
            <w:vAlign w:val="center"/>
          </w:tcPr>
          <w:p w14:paraId="6D64F664" w14:textId="79E3F996" w:rsidR="00CC451B" w:rsidRPr="00F441A2" w:rsidRDefault="00CC451B" w:rsidP="00F441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41A2"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451B01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CC451B" w14:paraId="5283F172" w14:textId="77777777" w:rsidTr="004F5703">
        <w:trPr>
          <w:trHeight w:val="210"/>
        </w:trPr>
        <w:tc>
          <w:tcPr>
            <w:tcW w:w="2802" w:type="dxa"/>
            <w:gridSpan w:val="4"/>
            <w:vAlign w:val="center"/>
          </w:tcPr>
          <w:p w14:paraId="13FE6080" w14:textId="77777777" w:rsidR="00CC451B" w:rsidRDefault="00CC451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371" w:type="dxa"/>
            <w:gridSpan w:val="12"/>
            <w:vAlign w:val="center"/>
          </w:tcPr>
          <w:p w14:paraId="20C8CD98" w14:textId="77777777" w:rsidR="00CC451B" w:rsidRDefault="00A347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CC451B" w14:paraId="017B719B" w14:textId="77777777" w:rsidTr="004F5703">
        <w:trPr>
          <w:cantSplit/>
          <w:trHeight w:val="395"/>
        </w:trPr>
        <w:tc>
          <w:tcPr>
            <w:tcW w:w="2808" w:type="dxa"/>
            <w:gridSpan w:val="5"/>
            <w:vAlign w:val="center"/>
          </w:tcPr>
          <w:p w14:paraId="2AD28938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9E6E4E9" w14:textId="77777777" w:rsidR="00CC451B" w:rsidRDefault="004318E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59E8A7FE" w14:textId="657C2D3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451B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134" w:type="dxa"/>
            <w:vMerge w:val="restart"/>
            <w:vAlign w:val="center"/>
          </w:tcPr>
          <w:p w14:paraId="4D81A3F3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CC451B" w14:paraId="758BF9E3" w14:textId="77777777" w:rsidTr="004F5703">
        <w:trPr>
          <w:cantSplit/>
        </w:trPr>
        <w:tc>
          <w:tcPr>
            <w:tcW w:w="1668" w:type="dxa"/>
            <w:gridSpan w:val="2"/>
            <w:vMerge w:val="restart"/>
            <w:vAlign w:val="center"/>
          </w:tcPr>
          <w:p w14:paraId="77C1EFFE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3AFC62E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620D550" w14:textId="63EB9C1A" w:rsidR="00451B01" w:rsidRDefault="00451B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vAlign w:val="center"/>
          </w:tcPr>
          <w:p w14:paraId="14A454FA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F5CB868" w14:textId="77777777" w:rsidR="00CC451B" w:rsidRDefault="004947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231B79D3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vAlign w:val="center"/>
          </w:tcPr>
          <w:p w14:paraId="701D59DC" w14:textId="3B64A028" w:rsidR="00CC451B" w:rsidRDefault="004947AF" w:rsidP="00451B0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310336">
              <w:rPr>
                <w:rFonts w:ascii="Times New Roman" w:hAnsi="Times New Roman"/>
                <w:sz w:val="14"/>
                <w:szCs w:val="14"/>
              </w:rPr>
              <w:t>,</w:t>
            </w:r>
            <w:r w:rsidR="00D33D19">
              <w:rPr>
                <w:rFonts w:ascii="Times New Roman" w:hAnsi="Times New Roman"/>
                <w:sz w:val="14"/>
                <w:szCs w:val="14"/>
              </w:rPr>
              <w:t>2</w:t>
            </w:r>
            <w:r w:rsidR="00451B01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vAlign w:val="center"/>
          </w:tcPr>
          <w:p w14:paraId="310D2E54" w14:textId="77777777" w:rsidR="00CC451B" w:rsidRDefault="00843F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</w:t>
            </w:r>
            <w:r w:rsidRPr="00843FE6">
              <w:rPr>
                <w:rFonts w:ascii="Times New Roman" w:hAnsi="Times New Roman"/>
                <w:sz w:val="14"/>
                <w:szCs w:val="14"/>
              </w:rPr>
              <w:t>praktycznym przygotowaniem zawodowym</w:t>
            </w:r>
          </w:p>
        </w:tc>
        <w:tc>
          <w:tcPr>
            <w:tcW w:w="457" w:type="dxa"/>
            <w:gridSpan w:val="2"/>
            <w:vAlign w:val="center"/>
          </w:tcPr>
          <w:p w14:paraId="61B72B73" w14:textId="5F95826F" w:rsidR="00CC451B" w:rsidRDefault="00451B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134" w:type="dxa"/>
            <w:vMerge/>
            <w:vAlign w:val="center"/>
          </w:tcPr>
          <w:p w14:paraId="4B0AB9F0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C451B" w14:paraId="5C870913" w14:textId="77777777" w:rsidTr="004F5703">
        <w:trPr>
          <w:cantSplit/>
        </w:trPr>
        <w:tc>
          <w:tcPr>
            <w:tcW w:w="1668" w:type="dxa"/>
            <w:gridSpan w:val="2"/>
            <w:vMerge/>
            <w:vAlign w:val="center"/>
          </w:tcPr>
          <w:p w14:paraId="15FE612B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AE27115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3C1910E4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28A9C1A3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37656A5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3DE6B5E8" w14:textId="77777777" w:rsidR="00CC451B" w:rsidRDefault="00CC451B" w:rsidP="004D5F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Sposoby weryfikacji efektów </w:t>
            </w:r>
            <w:r w:rsidR="004D5F76">
              <w:rPr>
                <w:rFonts w:ascii="Times New Roman" w:hAnsi="Times New Roman"/>
                <w:b/>
                <w:sz w:val="16"/>
                <w:szCs w:val="16"/>
              </w:rPr>
              <w:t>uczenia się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w ramach form zajęć</w:t>
            </w:r>
          </w:p>
        </w:tc>
        <w:tc>
          <w:tcPr>
            <w:tcW w:w="1134" w:type="dxa"/>
            <w:vAlign w:val="center"/>
          </w:tcPr>
          <w:p w14:paraId="56DD6770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6D60B95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F5703" w14:paraId="6992EE95" w14:textId="77777777" w:rsidTr="004F5703">
        <w:trPr>
          <w:trHeight w:val="255"/>
        </w:trPr>
        <w:tc>
          <w:tcPr>
            <w:tcW w:w="1668" w:type="dxa"/>
            <w:gridSpan w:val="2"/>
            <w:vAlign w:val="center"/>
          </w:tcPr>
          <w:p w14:paraId="437415B6" w14:textId="77777777" w:rsidR="004F5703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5771D1F7" w14:textId="373A94CF" w:rsidR="004F5703" w:rsidRPr="000D7F0A" w:rsidRDefault="009128FC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20/20</w:t>
            </w:r>
          </w:p>
        </w:tc>
        <w:tc>
          <w:tcPr>
            <w:tcW w:w="840" w:type="dxa"/>
            <w:gridSpan w:val="3"/>
            <w:vAlign w:val="center"/>
          </w:tcPr>
          <w:p w14:paraId="4490CB52" w14:textId="608A28E8" w:rsidR="004F5703" w:rsidRDefault="009128FC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vAlign w:val="center"/>
          </w:tcPr>
          <w:p w14:paraId="01D4D36C" w14:textId="5E31146E" w:rsidR="004F5703" w:rsidRDefault="00556675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9128FC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vAlign w:val="center"/>
          </w:tcPr>
          <w:p w14:paraId="5CBF8669" w14:textId="52515F1C" w:rsidR="004F5703" w:rsidRDefault="007D7670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 -</w:t>
            </w:r>
            <w:r w:rsidRPr="001A5627">
              <w:rPr>
                <w:rFonts w:ascii="Times New Roman" w:hAnsi="Times New Roman"/>
                <w:sz w:val="16"/>
                <w:szCs w:val="16"/>
              </w:rPr>
              <w:t xml:space="preserve"> każdy student otrzymuje po </w:t>
            </w:r>
            <w:r>
              <w:rPr>
                <w:rFonts w:ascii="Times New Roman" w:hAnsi="Times New Roman"/>
                <w:sz w:val="16"/>
                <w:szCs w:val="16"/>
              </w:rPr>
              <w:t>dwa</w:t>
            </w:r>
            <w:r w:rsidRPr="001A5627">
              <w:rPr>
                <w:rFonts w:ascii="Times New Roman" w:hAnsi="Times New Roman"/>
                <w:sz w:val="16"/>
                <w:szCs w:val="16"/>
              </w:rPr>
              <w:t xml:space="preserve"> pytania z wcześniej przekazanej listy. Każde pytanie oceniane jest odrębnie, a ocena końcowa stanowi średnią arytmetyczną ocenę uzyskanych z każdego pytania.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W przypadku </w:t>
            </w:r>
            <w:r w:rsidR="00DE2FCC">
              <w:rPr>
                <w:rFonts w:ascii="Times New Roman" w:hAnsi="Times New Roman"/>
                <w:sz w:val="16"/>
                <w:szCs w:val="16"/>
              </w:rPr>
              <w:t>nieudzielenia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odpowiedzi na jedno </w:t>
            </w:r>
            <w:r w:rsidRPr="001A5627">
              <w:rPr>
                <w:rFonts w:ascii="Times New Roman" w:hAnsi="Times New Roman"/>
                <w:sz w:val="16"/>
                <w:szCs w:val="16"/>
              </w:rPr>
              <w:t>pytanie - ocena końcowa nie może być wyższa niż 3,0.</w:t>
            </w:r>
          </w:p>
        </w:tc>
        <w:tc>
          <w:tcPr>
            <w:tcW w:w="1134" w:type="dxa"/>
            <w:vAlign w:val="center"/>
          </w:tcPr>
          <w:p w14:paraId="3A94627B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4F5703" w14:paraId="44BFDD2B" w14:textId="77777777" w:rsidTr="004F5703">
        <w:trPr>
          <w:trHeight w:val="255"/>
        </w:trPr>
        <w:tc>
          <w:tcPr>
            <w:tcW w:w="1668" w:type="dxa"/>
            <w:gridSpan w:val="2"/>
            <w:vAlign w:val="center"/>
          </w:tcPr>
          <w:p w14:paraId="44D7CB88" w14:textId="77777777" w:rsidR="004F5703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25A7EE7C" w14:textId="77777777" w:rsidR="004F5703" w:rsidRPr="000D7F0A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3674C8DD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394A9A81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7E1626FE" w14:textId="77777777" w:rsidR="004F5703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2E2E033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F5703" w14:paraId="3F519E59" w14:textId="77777777" w:rsidTr="004F5703">
        <w:trPr>
          <w:trHeight w:val="255"/>
        </w:trPr>
        <w:tc>
          <w:tcPr>
            <w:tcW w:w="1668" w:type="dxa"/>
            <w:gridSpan w:val="2"/>
            <w:vAlign w:val="center"/>
          </w:tcPr>
          <w:p w14:paraId="0F948FE5" w14:textId="77777777" w:rsidR="004F5703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Ćwiczenia praktyczne </w:t>
            </w:r>
          </w:p>
        </w:tc>
        <w:tc>
          <w:tcPr>
            <w:tcW w:w="840" w:type="dxa"/>
            <w:vAlign w:val="center"/>
          </w:tcPr>
          <w:p w14:paraId="5160EC6D" w14:textId="77777777" w:rsidR="004F5703" w:rsidRPr="000D7F0A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0E5B0032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4233589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65C9AB86" w14:textId="77777777" w:rsidR="004F5703" w:rsidRPr="00B451B6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4C61CF5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F5703" w14:paraId="7302474A" w14:textId="77777777" w:rsidTr="004F5703">
        <w:trPr>
          <w:trHeight w:val="255"/>
        </w:trPr>
        <w:tc>
          <w:tcPr>
            <w:tcW w:w="1668" w:type="dxa"/>
            <w:gridSpan w:val="2"/>
            <w:vAlign w:val="center"/>
          </w:tcPr>
          <w:p w14:paraId="393490C7" w14:textId="77777777" w:rsidR="004F5703" w:rsidRDefault="0064389D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30A2F0F8" w14:textId="77777777" w:rsidR="004F5703" w:rsidRPr="000D7F0A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7603294A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7253FBDC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1AF20A0E" w14:textId="77777777" w:rsidR="004F5703" w:rsidRPr="00B451B6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2787A8D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F5703" w14:paraId="4B97AF8C" w14:textId="77777777" w:rsidTr="004F5703">
        <w:trPr>
          <w:trHeight w:val="255"/>
        </w:trPr>
        <w:tc>
          <w:tcPr>
            <w:tcW w:w="1668" w:type="dxa"/>
            <w:gridSpan w:val="2"/>
            <w:vAlign w:val="center"/>
          </w:tcPr>
          <w:p w14:paraId="3975DA71" w14:textId="77777777" w:rsidR="004F5703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794A04ED" w14:textId="77777777" w:rsidR="004F5703" w:rsidRPr="000D7F0A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27ABFD2C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C1C4B3E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347F3D3A" w14:textId="77777777" w:rsidR="004F5703" w:rsidRPr="00B451B6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05C9A49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F5703" w14:paraId="696C21BE" w14:textId="77777777" w:rsidTr="004F5703">
        <w:trPr>
          <w:trHeight w:val="255"/>
        </w:trPr>
        <w:tc>
          <w:tcPr>
            <w:tcW w:w="1668" w:type="dxa"/>
            <w:gridSpan w:val="2"/>
            <w:vAlign w:val="center"/>
          </w:tcPr>
          <w:p w14:paraId="15365D36" w14:textId="77777777" w:rsidR="004F5703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61A2A1CE" w14:textId="1535C590" w:rsidR="004F5703" w:rsidRPr="000D7F0A" w:rsidRDefault="009128FC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3"/>
            <w:vAlign w:val="center"/>
          </w:tcPr>
          <w:p w14:paraId="372636BA" w14:textId="1F03A22C" w:rsidR="004F5703" w:rsidRDefault="00556675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3F687E">
              <w:rPr>
                <w:rFonts w:ascii="Times New Roman" w:hAnsi="Times New Roman"/>
                <w:sz w:val="14"/>
                <w:szCs w:val="14"/>
              </w:rPr>
              <w:t>5/21</w:t>
            </w:r>
          </w:p>
        </w:tc>
        <w:tc>
          <w:tcPr>
            <w:tcW w:w="1000" w:type="dxa"/>
            <w:vAlign w:val="center"/>
          </w:tcPr>
          <w:p w14:paraId="500E3DB5" w14:textId="6BBE1F24" w:rsidR="004F5703" w:rsidRDefault="00556675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9128FC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vAlign w:val="center"/>
          </w:tcPr>
          <w:p w14:paraId="4D62352D" w14:textId="77777777" w:rsidR="004F5703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42EB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4B9ED2D1" w14:textId="77777777" w:rsidR="004F5703" w:rsidRPr="00FB6849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aktywnego udziału w dyskusji na temat danego zagadnienia (wymagane min. 3 pkt, a max. liczba pkt 5), </w:t>
            </w:r>
          </w:p>
          <w:p w14:paraId="270A831B" w14:textId="77777777" w:rsidR="004F5703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>przedstawienia przygotowywanego w zespole zagadnienia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>wymagane min. 3 pkt, a max. liczba pkt 5</w:t>
            </w:r>
            <w:r>
              <w:rPr>
                <w:rFonts w:ascii="Times New Roman" w:hAnsi="Times New Roman"/>
                <w:sz w:val="16"/>
                <w:szCs w:val="16"/>
              </w:rPr>
              <w:t>).</w:t>
            </w:r>
          </w:p>
          <w:p w14:paraId="59545ADB" w14:textId="77777777" w:rsidR="004F5703" w:rsidRPr="00FB6849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Łącznie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student 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>moż</w:t>
            </w:r>
            <w:r>
              <w:rPr>
                <w:rFonts w:ascii="Times New Roman" w:hAnsi="Times New Roman"/>
                <w:sz w:val="16"/>
                <w:szCs w:val="16"/>
              </w:rPr>
              <w:t>e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uzyskać maksymalnie 10 punktów: </w:t>
            </w:r>
          </w:p>
          <w:p w14:paraId="142E584E" w14:textId="77777777" w:rsidR="004F5703" w:rsidRPr="00FB6849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 w:rsidRPr="00FB6849">
              <w:rPr>
                <w:rFonts w:ascii="Times New Roman" w:hAnsi="Times New Roman"/>
                <w:sz w:val="16"/>
                <w:szCs w:val="16"/>
              </w:rPr>
              <w:tab/>
              <w:t>10 pkt</w:t>
            </w:r>
          </w:p>
          <w:p w14:paraId="50FE6C85" w14:textId="3BAD04FB" w:rsidR="004F5703" w:rsidRPr="00FB6849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FB6849">
              <w:rPr>
                <w:rFonts w:ascii="Times New Roman" w:hAnsi="Times New Roman"/>
                <w:sz w:val="16"/>
                <w:szCs w:val="16"/>
              </w:rPr>
              <w:t>+</w:t>
            </w:r>
            <w:r w:rsidR="00DE2FCC" w:rsidRPr="00FB6849">
              <w:rPr>
                <w:rFonts w:ascii="Times New Roman" w:hAnsi="Times New Roman"/>
                <w:sz w:val="16"/>
                <w:szCs w:val="16"/>
              </w:rPr>
              <w:tab/>
              <w:t xml:space="preserve"> 9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4B960F65" w14:textId="0A15F6AB" w:rsidR="004F5703" w:rsidRPr="00FB6849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="00DE2FCC" w:rsidRPr="00FB6849">
              <w:rPr>
                <w:rFonts w:ascii="Times New Roman" w:hAnsi="Times New Roman"/>
                <w:sz w:val="16"/>
                <w:szCs w:val="16"/>
              </w:rPr>
              <w:tab/>
              <w:t xml:space="preserve"> 8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56D970CE" w14:textId="569F70D6" w:rsidR="004F5703" w:rsidRPr="00FB6849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DE2FCC" w:rsidRPr="00FB6849">
              <w:rPr>
                <w:rFonts w:ascii="Times New Roman" w:hAnsi="Times New Roman"/>
                <w:sz w:val="16"/>
                <w:szCs w:val="16"/>
              </w:rPr>
              <w:t>+ 7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6EC963E1" w14:textId="6F71A693" w:rsidR="004F5703" w:rsidRPr="00FB6849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DE2FCC" w:rsidRPr="00FB6849">
              <w:rPr>
                <w:rFonts w:ascii="Times New Roman" w:hAnsi="Times New Roman"/>
                <w:sz w:val="16"/>
                <w:szCs w:val="16"/>
              </w:rPr>
              <w:tab/>
              <w:t xml:space="preserve"> 6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3F098ECC" w14:textId="66EE23E3" w:rsidR="004F5703" w:rsidRPr="00B451B6" w:rsidRDefault="004F5703" w:rsidP="0008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 w:rsidRPr="00FB6849">
              <w:rPr>
                <w:rFonts w:ascii="Times New Roman" w:hAnsi="Times New Roman"/>
                <w:sz w:val="16"/>
                <w:szCs w:val="16"/>
              </w:rPr>
              <w:t xml:space="preserve">   0 </w:t>
            </w:r>
            <w:r w:rsidR="00DE2FCC" w:rsidRPr="00FB6849">
              <w:rPr>
                <w:rFonts w:ascii="Times New Roman" w:hAnsi="Times New Roman"/>
                <w:sz w:val="16"/>
                <w:szCs w:val="16"/>
              </w:rPr>
              <w:t>- 5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134" w:type="dxa"/>
            <w:vAlign w:val="center"/>
          </w:tcPr>
          <w:p w14:paraId="6CB7FCDA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4F5703" w14:paraId="3AA0898D" w14:textId="77777777" w:rsidTr="004F5703">
        <w:trPr>
          <w:trHeight w:val="279"/>
        </w:trPr>
        <w:tc>
          <w:tcPr>
            <w:tcW w:w="1668" w:type="dxa"/>
            <w:gridSpan w:val="2"/>
            <w:vAlign w:val="center"/>
          </w:tcPr>
          <w:p w14:paraId="74575B40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6548F4C" w14:textId="39A6C42C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3F687E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3"/>
            <w:vAlign w:val="center"/>
          </w:tcPr>
          <w:p w14:paraId="050A49EE" w14:textId="271747B3" w:rsidR="004F5703" w:rsidRDefault="00556675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3F687E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vAlign w:val="center"/>
          </w:tcPr>
          <w:p w14:paraId="76C2D17A" w14:textId="3F0F3A02" w:rsidR="004F5703" w:rsidRDefault="00556675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9128FC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415" w:type="dxa"/>
            <w:gridSpan w:val="5"/>
            <w:vAlign w:val="center"/>
          </w:tcPr>
          <w:p w14:paraId="2AEB20FE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95D8ADD" w14:textId="77777777" w:rsidR="004F5703" w:rsidRDefault="004F5703" w:rsidP="0008489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134" w:type="dxa"/>
            <w:vAlign w:val="center"/>
          </w:tcPr>
          <w:p w14:paraId="34A50AEA" w14:textId="77777777" w:rsidR="004F5703" w:rsidRDefault="004F5703" w:rsidP="00084894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CC451B" w14:paraId="5256D1AA" w14:textId="77777777" w:rsidTr="003B6748">
        <w:trPr>
          <w:trHeight w:val="279"/>
        </w:trPr>
        <w:tc>
          <w:tcPr>
            <w:tcW w:w="1668" w:type="dxa"/>
            <w:gridSpan w:val="2"/>
            <w:vAlign w:val="center"/>
          </w:tcPr>
          <w:p w14:paraId="3BC9B832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44AC2510" w14:textId="77777777" w:rsidR="00CC451B" w:rsidRPr="006C565A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1B16BAEB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20D969F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5" w:type="dxa"/>
            <w:gridSpan w:val="5"/>
            <w:vAlign w:val="center"/>
          </w:tcPr>
          <w:p w14:paraId="6E583603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91D12A4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7B60F9A9" w14:textId="77777777" w:rsidR="00CC451B" w:rsidRDefault="00CC451B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F5703" w14:paraId="37F9A22F" w14:textId="77777777" w:rsidTr="003B6748">
        <w:tc>
          <w:tcPr>
            <w:tcW w:w="1101" w:type="dxa"/>
            <w:vAlign w:val="center"/>
          </w:tcPr>
          <w:p w14:paraId="67B6379A" w14:textId="77777777" w:rsidR="004F5703" w:rsidRDefault="004F57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54800EC6" w14:textId="77777777" w:rsidR="004F5703" w:rsidRDefault="004F57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FC3971F" w14:textId="77777777" w:rsidR="004F5703" w:rsidRDefault="004F57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D896E42" w14:textId="77777777" w:rsidR="004F5703" w:rsidRDefault="004F57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095" w:type="dxa"/>
            <w:gridSpan w:val="10"/>
            <w:vAlign w:val="center"/>
          </w:tcPr>
          <w:p w14:paraId="3C57A654" w14:textId="77777777" w:rsidR="004F5703" w:rsidRDefault="004F5703" w:rsidP="004F57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276" w:type="dxa"/>
            <w:gridSpan w:val="3"/>
            <w:vAlign w:val="center"/>
          </w:tcPr>
          <w:p w14:paraId="0994C1E1" w14:textId="77777777" w:rsidR="004F5703" w:rsidRDefault="004F57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134" w:type="dxa"/>
            <w:vAlign w:val="center"/>
          </w:tcPr>
          <w:p w14:paraId="2ADE94A7" w14:textId="77777777" w:rsidR="004F5703" w:rsidRDefault="004F57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B6748" w14:paraId="3FE0E606" w14:textId="77777777" w:rsidTr="003B6748">
        <w:trPr>
          <w:cantSplit/>
          <w:trHeight w:val="255"/>
        </w:trPr>
        <w:tc>
          <w:tcPr>
            <w:tcW w:w="1101" w:type="dxa"/>
            <w:vMerge w:val="restart"/>
            <w:vAlign w:val="center"/>
          </w:tcPr>
          <w:p w14:paraId="7ECFC4E7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3C1DE56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3F7B4C01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10"/>
            <w:vAlign w:val="center"/>
          </w:tcPr>
          <w:p w14:paraId="781F9621" w14:textId="77777777" w:rsidR="003B6748" w:rsidRDefault="003B6748" w:rsidP="00E50E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57B3">
              <w:rPr>
                <w:rFonts w:ascii="Times New Roman" w:hAnsi="Times New Roman"/>
                <w:sz w:val="18"/>
                <w:szCs w:val="18"/>
              </w:rPr>
              <w:t>Ma podstawową wiedzę z zakresu istoty współczesn</w:t>
            </w:r>
            <w:r>
              <w:rPr>
                <w:rFonts w:ascii="Times New Roman" w:hAnsi="Times New Roman"/>
                <w:sz w:val="18"/>
                <w:szCs w:val="18"/>
              </w:rPr>
              <w:t>ych zagrożeń dla bezpieczeństwa wewnętrznego UE</w:t>
            </w:r>
          </w:p>
        </w:tc>
        <w:tc>
          <w:tcPr>
            <w:tcW w:w="1276" w:type="dxa"/>
            <w:gridSpan w:val="3"/>
            <w:vAlign w:val="center"/>
          </w:tcPr>
          <w:p w14:paraId="6ECF7309" w14:textId="77777777" w:rsidR="003B6748" w:rsidRPr="00842E20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K_W0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14:paraId="277D14A3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048D6824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3B6748" w14:paraId="09ED2164" w14:textId="77777777" w:rsidTr="003B6748">
        <w:trPr>
          <w:cantSplit/>
          <w:trHeight w:val="255"/>
        </w:trPr>
        <w:tc>
          <w:tcPr>
            <w:tcW w:w="1101" w:type="dxa"/>
            <w:vMerge/>
            <w:vAlign w:val="center"/>
          </w:tcPr>
          <w:p w14:paraId="31E54FD1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533E462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10"/>
            <w:vAlign w:val="center"/>
          </w:tcPr>
          <w:p w14:paraId="72CD6D2C" w14:textId="77777777" w:rsidR="003B6748" w:rsidRDefault="003B6748" w:rsidP="00E50E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31EAB">
              <w:rPr>
                <w:rFonts w:ascii="Times New Roman" w:hAnsi="Times New Roman"/>
                <w:sz w:val="18"/>
                <w:szCs w:val="18"/>
              </w:rPr>
              <w:t>Zna i rozumie charakter oraz specyfikę poszczególnych płaszczyzn bezpieczeństwa wewnętrznego</w:t>
            </w:r>
          </w:p>
        </w:tc>
        <w:tc>
          <w:tcPr>
            <w:tcW w:w="1276" w:type="dxa"/>
            <w:gridSpan w:val="3"/>
            <w:vAlign w:val="center"/>
          </w:tcPr>
          <w:p w14:paraId="4DE22E90" w14:textId="77777777" w:rsidR="003B6748" w:rsidRPr="00842E20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134" w:type="dxa"/>
            <w:vMerge/>
            <w:vAlign w:val="center"/>
          </w:tcPr>
          <w:p w14:paraId="792134A2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B6748" w14:paraId="68954E80" w14:textId="77777777" w:rsidTr="003B6748">
        <w:trPr>
          <w:cantSplit/>
          <w:trHeight w:val="255"/>
        </w:trPr>
        <w:tc>
          <w:tcPr>
            <w:tcW w:w="1101" w:type="dxa"/>
            <w:vMerge/>
            <w:vAlign w:val="center"/>
          </w:tcPr>
          <w:p w14:paraId="6926BA97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D114B7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095" w:type="dxa"/>
            <w:gridSpan w:val="10"/>
            <w:vAlign w:val="center"/>
          </w:tcPr>
          <w:p w14:paraId="29146C80" w14:textId="77777777" w:rsidR="003B6748" w:rsidRDefault="003B6748" w:rsidP="00E50E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31EAB">
              <w:rPr>
                <w:rFonts w:ascii="Times New Roman" w:hAnsi="Times New Roman"/>
                <w:sz w:val="18"/>
                <w:szCs w:val="18"/>
              </w:rPr>
              <w:t>Ma wiedzę w zakresie funkcjonowania instytucji bezpieczeństwa wewnętrznego w UE</w:t>
            </w:r>
          </w:p>
        </w:tc>
        <w:tc>
          <w:tcPr>
            <w:tcW w:w="1276" w:type="dxa"/>
            <w:gridSpan w:val="3"/>
            <w:vAlign w:val="center"/>
          </w:tcPr>
          <w:p w14:paraId="0F9330F0" w14:textId="77777777" w:rsidR="003B6748" w:rsidRPr="00842E20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K_W08</w:t>
            </w:r>
          </w:p>
        </w:tc>
        <w:tc>
          <w:tcPr>
            <w:tcW w:w="1134" w:type="dxa"/>
            <w:vMerge/>
            <w:vAlign w:val="center"/>
          </w:tcPr>
          <w:p w14:paraId="1CC910C6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B6748" w14:paraId="2094A981" w14:textId="77777777" w:rsidTr="003B6748">
        <w:trPr>
          <w:cantSplit/>
          <w:trHeight w:val="255"/>
        </w:trPr>
        <w:tc>
          <w:tcPr>
            <w:tcW w:w="1101" w:type="dxa"/>
            <w:vMerge/>
            <w:vAlign w:val="center"/>
          </w:tcPr>
          <w:p w14:paraId="42F164C8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B43628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095" w:type="dxa"/>
            <w:gridSpan w:val="10"/>
            <w:vAlign w:val="center"/>
          </w:tcPr>
          <w:p w14:paraId="398E6CC8" w14:textId="77777777" w:rsidR="003B6748" w:rsidRDefault="003B6748" w:rsidP="00E50E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73C0">
              <w:rPr>
                <w:rFonts w:ascii="Times New Roman" w:hAnsi="Times New Roman"/>
                <w:sz w:val="18"/>
                <w:szCs w:val="18"/>
              </w:rPr>
              <w:t xml:space="preserve">Zna i rozumie funkcjonowanie systemu bezpieczeństwa wewnętrznego w oparciu o normy prawne UE </w:t>
            </w:r>
          </w:p>
        </w:tc>
        <w:tc>
          <w:tcPr>
            <w:tcW w:w="1276" w:type="dxa"/>
            <w:gridSpan w:val="3"/>
            <w:vAlign w:val="center"/>
          </w:tcPr>
          <w:p w14:paraId="27EFFCBD" w14:textId="77777777" w:rsidR="003B6748" w:rsidRPr="00842E20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K_W09</w:t>
            </w:r>
          </w:p>
        </w:tc>
        <w:tc>
          <w:tcPr>
            <w:tcW w:w="1134" w:type="dxa"/>
            <w:vMerge/>
            <w:vAlign w:val="center"/>
          </w:tcPr>
          <w:p w14:paraId="3CBFAE76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B6748" w14:paraId="1D291CCB" w14:textId="77777777" w:rsidTr="003B6748">
        <w:trPr>
          <w:cantSplit/>
          <w:trHeight w:val="747"/>
        </w:trPr>
        <w:tc>
          <w:tcPr>
            <w:tcW w:w="1101" w:type="dxa"/>
            <w:vMerge w:val="restart"/>
            <w:vAlign w:val="center"/>
          </w:tcPr>
          <w:p w14:paraId="02377C07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9DDAEE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33E4B3C1" w14:textId="77777777" w:rsidR="003B6748" w:rsidRDefault="003B6748" w:rsidP="004D5F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10"/>
            <w:vAlign w:val="center"/>
          </w:tcPr>
          <w:p w14:paraId="67D0D50B" w14:textId="77777777" w:rsidR="003B6748" w:rsidRDefault="003B6748" w:rsidP="00E50E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C436F">
              <w:rPr>
                <w:rFonts w:ascii="Times New Roman" w:hAnsi="Times New Roman"/>
                <w:sz w:val="18"/>
                <w:szCs w:val="18"/>
              </w:rPr>
              <w:t>Potrafi prawidłowo ocenić działania instytucji politycznych UE na rzecz zwalczania zagrożeń bezpieczeństwa wewnętrznego</w:t>
            </w:r>
          </w:p>
        </w:tc>
        <w:tc>
          <w:tcPr>
            <w:tcW w:w="1276" w:type="dxa"/>
            <w:gridSpan w:val="3"/>
            <w:vAlign w:val="center"/>
          </w:tcPr>
          <w:p w14:paraId="5189F058" w14:textId="77777777" w:rsidR="003B6748" w:rsidRPr="00842E20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134" w:type="dxa"/>
            <w:vMerge w:val="restart"/>
            <w:vAlign w:val="center"/>
          </w:tcPr>
          <w:p w14:paraId="33D648A5" w14:textId="77777777" w:rsidR="00B665A5" w:rsidRDefault="00B665A5" w:rsidP="00B665A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Seminarium.</w:t>
            </w:r>
          </w:p>
          <w:p w14:paraId="3EADB244" w14:textId="77777777" w:rsidR="00B665A5" w:rsidRDefault="00B665A5" w:rsidP="00B665A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35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Opracowanie w </w:t>
            </w:r>
            <w:r w:rsidRPr="00E64B8D">
              <w:rPr>
                <w:rFonts w:ascii="Times New Roman" w:hAnsi="Times New Roman"/>
                <w:sz w:val="16"/>
                <w:szCs w:val="16"/>
              </w:rPr>
              <w:t>zespole zagadnie</w:t>
            </w:r>
            <w:r>
              <w:rPr>
                <w:rFonts w:ascii="Times New Roman" w:hAnsi="Times New Roman"/>
                <w:sz w:val="16"/>
                <w:szCs w:val="16"/>
              </w:rPr>
              <w:t>ń</w:t>
            </w:r>
            <w:r w:rsidRPr="00E64B8D">
              <w:rPr>
                <w:rFonts w:ascii="Times New Roman" w:hAnsi="Times New Roman"/>
                <w:sz w:val="16"/>
                <w:szCs w:val="16"/>
              </w:rPr>
              <w:t>, prezentowanie wspólnego stanowiska grupy</w:t>
            </w:r>
            <w:r>
              <w:rPr>
                <w:rFonts w:ascii="Times New Roman" w:hAnsi="Times New Roman"/>
                <w:sz w:val="16"/>
                <w:szCs w:val="16"/>
              </w:rPr>
              <w:t>, dyskusja</w:t>
            </w:r>
          </w:p>
          <w:p w14:paraId="289CA9C1" w14:textId="77777777" w:rsidR="003B6748" w:rsidRDefault="003B6748" w:rsidP="003B6748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B6748" w14:paraId="5A365C9F" w14:textId="77777777" w:rsidTr="003B6748">
        <w:trPr>
          <w:cantSplit/>
          <w:trHeight w:val="255"/>
        </w:trPr>
        <w:tc>
          <w:tcPr>
            <w:tcW w:w="1101" w:type="dxa"/>
            <w:vMerge/>
            <w:vAlign w:val="center"/>
          </w:tcPr>
          <w:p w14:paraId="4D425CC1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ED3D1F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10"/>
            <w:vAlign w:val="center"/>
          </w:tcPr>
          <w:p w14:paraId="794E7C0A" w14:textId="77777777" w:rsidR="003B6748" w:rsidRDefault="003B6748" w:rsidP="00E50E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C436F">
              <w:rPr>
                <w:rFonts w:ascii="Times New Roman" w:hAnsi="Times New Roman"/>
                <w:sz w:val="18"/>
                <w:szCs w:val="18"/>
              </w:rPr>
              <w:t xml:space="preserve">Potrafi identyfikować i charakteryzować przejawy działalności państw członkowskich UE na rzecz wspólnej polityki bezpieczeństwa wewnętrznego </w:t>
            </w:r>
          </w:p>
        </w:tc>
        <w:tc>
          <w:tcPr>
            <w:tcW w:w="1276" w:type="dxa"/>
            <w:gridSpan w:val="3"/>
            <w:vAlign w:val="center"/>
          </w:tcPr>
          <w:p w14:paraId="52F98B29" w14:textId="77777777" w:rsidR="003B6748" w:rsidRPr="00842E20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134" w:type="dxa"/>
            <w:vMerge/>
            <w:vAlign w:val="center"/>
          </w:tcPr>
          <w:p w14:paraId="4A5C83BA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B6748" w14:paraId="6D398BC0" w14:textId="77777777" w:rsidTr="003B6748">
        <w:trPr>
          <w:cantSplit/>
          <w:trHeight w:val="255"/>
        </w:trPr>
        <w:tc>
          <w:tcPr>
            <w:tcW w:w="1101" w:type="dxa"/>
            <w:vMerge/>
            <w:vAlign w:val="center"/>
          </w:tcPr>
          <w:p w14:paraId="728C28BC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03A07F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095" w:type="dxa"/>
            <w:gridSpan w:val="10"/>
            <w:vAlign w:val="center"/>
          </w:tcPr>
          <w:p w14:paraId="5430E6B3" w14:textId="77777777" w:rsidR="003B6748" w:rsidRDefault="003B6748" w:rsidP="00E50E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C436F">
              <w:rPr>
                <w:rFonts w:ascii="Times New Roman" w:hAnsi="Times New Roman"/>
                <w:sz w:val="18"/>
                <w:szCs w:val="18"/>
              </w:rPr>
              <w:t xml:space="preserve">Potrafi </w:t>
            </w:r>
            <w:r>
              <w:rPr>
                <w:rFonts w:ascii="Times New Roman" w:hAnsi="Times New Roman"/>
                <w:sz w:val="18"/>
                <w:szCs w:val="18"/>
              </w:rPr>
              <w:t>za</w:t>
            </w:r>
            <w:r w:rsidRPr="00CC436F">
              <w:rPr>
                <w:rFonts w:ascii="Times New Roman" w:hAnsi="Times New Roman"/>
                <w:sz w:val="18"/>
                <w:szCs w:val="18"/>
              </w:rPr>
              <w:t xml:space="preserve">prezentować 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Pr="00CC436F">
              <w:rPr>
                <w:rFonts w:ascii="Times New Roman" w:hAnsi="Times New Roman"/>
                <w:sz w:val="18"/>
                <w:szCs w:val="18"/>
              </w:rPr>
              <w:t>na forum grupy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CC436F">
              <w:rPr>
                <w:rFonts w:ascii="Times New Roman" w:hAnsi="Times New Roman"/>
                <w:sz w:val="18"/>
                <w:szCs w:val="18"/>
              </w:rPr>
              <w:t xml:space="preserve"> wyniki pracy zespołu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dot. analizy związków przyczynowo skutkowych </w:t>
            </w:r>
            <w:r w:rsidRPr="00CC436F">
              <w:rPr>
                <w:rFonts w:ascii="Times New Roman" w:hAnsi="Times New Roman"/>
                <w:sz w:val="18"/>
                <w:szCs w:val="18"/>
              </w:rPr>
              <w:t>bezpieczeństwa wewnętrznego UE</w:t>
            </w:r>
          </w:p>
        </w:tc>
        <w:tc>
          <w:tcPr>
            <w:tcW w:w="1276" w:type="dxa"/>
            <w:gridSpan w:val="3"/>
            <w:vAlign w:val="center"/>
          </w:tcPr>
          <w:p w14:paraId="730F5490" w14:textId="77777777" w:rsidR="003B6748" w:rsidRPr="00842E20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134" w:type="dxa"/>
            <w:vMerge/>
            <w:vAlign w:val="center"/>
          </w:tcPr>
          <w:p w14:paraId="2E2C1BF7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B6748" w14:paraId="4860F0F4" w14:textId="77777777" w:rsidTr="003B6748">
        <w:trPr>
          <w:cantSplit/>
          <w:trHeight w:val="255"/>
        </w:trPr>
        <w:tc>
          <w:tcPr>
            <w:tcW w:w="1101" w:type="dxa"/>
            <w:vAlign w:val="center"/>
          </w:tcPr>
          <w:p w14:paraId="53B3275B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AF9A966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76E471A3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10"/>
            <w:vAlign w:val="center"/>
          </w:tcPr>
          <w:p w14:paraId="34E87446" w14:textId="77777777" w:rsidR="003B6748" w:rsidRDefault="003B6748" w:rsidP="00E50E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57B3">
              <w:rPr>
                <w:rFonts w:ascii="Times New Roman" w:hAnsi="Times New Roman"/>
                <w:sz w:val="18"/>
                <w:szCs w:val="18"/>
              </w:rPr>
              <w:t xml:space="preserve">Posiada umiejętność oceny podejmowanych działań instytucji </w:t>
            </w:r>
            <w:r>
              <w:rPr>
                <w:rFonts w:ascii="Times New Roman" w:hAnsi="Times New Roman"/>
                <w:sz w:val="18"/>
                <w:szCs w:val="18"/>
              </w:rPr>
              <w:t>UE</w:t>
            </w:r>
            <w:r w:rsidRPr="004257B3">
              <w:rPr>
                <w:rFonts w:ascii="Times New Roman" w:hAnsi="Times New Roman"/>
                <w:sz w:val="18"/>
                <w:szCs w:val="18"/>
              </w:rPr>
              <w:t xml:space="preserve"> na </w:t>
            </w:r>
            <w:r>
              <w:rPr>
                <w:rFonts w:ascii="Times New Roman" w:hAnsi="Times New Roman"/>
                <w:sz w:val="18"/>
                <w:szCs w:val="18"/>
              </w:rPr>
              <w:t>rzecz bezpieczeństwa wewnętrznego</w:t>
            </w:r>
          </w:p>
        </w:tc>
        <w:tc>
          <w:tcPr>
            <w:tcW w:w="1276" w:type="dxa"/>
            <w:gridSpan w:val="3"/>
            <w:vAlign w:val="center"/>
          </w:tcPr>
          <w:p w14:paraId="54C17739" w14:textId="77777777" w:rsidR="003B6748" w:rsidRPr="00842E20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134" w:type="dxa"/>
            <w:vMerge/>
            <w:vAlign w:val="center"/>
          </w:tcPr>
          <w:p w14:paraId="1D079EB9" w14:textId="77777777" w:rsidR="003B6748" w:rsidRDefault="003B6748" w:rsidP="009240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A08A100" w14:textId="77777777" w:rsidR="00562093" w:rsidRPr="00293B61" w:rsidRDefault="00562093" w:rsidP="00293B61">
      <w:pPr>
        <w:spacing w:after="0" w:line="240" w:lineRule="auto"/>
      </w:pPr>
    </w:p>
    <w:p w14:paraId="4815471B" w14:textId="43267611" w:rsidR="00CC451B" w:rsidRDefault="003B674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 w:rsidR="00CC451B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3F687E" w:rsidRPr="00F963EF" w14:paraId="57226745" w14:textId="77777777" w:rsidTr="00104C53">
        <w:tc>
          <w:tcPr>
            <w:tcW w:w="2802" w:type="dxa"/>
          </w:tcPr>
          <w:p w14:paraId="23A94A67" w14:textId="77777777" w:rsidR="003F687E" w:rsidRPr="00F963EF" w:rsidRDefault="003F687E" w:rsidP="00104C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0982078" w14:textId="77777777" w:rsidR="003F687E" w:rsidRPr="00F963EF" w:rsidRDefault="003F687E" w:rsidP="00104C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3F687E" w:rsidRPr="00F963EF" w14:paraId="04BE0873" w14:textId="77777777" w:rsidTr="00104C53">
        <w:tc>
          <w:tcPr>
            <w:tcW w:w="2802" w:type="dxa"/>
          </w:tcPr>
          <w:p w14:paraId="5DE0AD70" w14:textId="77777777" w:rsidR="003F687E" w:rsidRPr="00414EE1" w:rsidRDefault="003F687E" w:rsidP="00104C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0F6A86B2" w14:textId="77777777" w:rsidR="003F687E" w:rsidRPr="00414EE1" w:rsidRDefault="003F687E" w:rsidP="00104C5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3F687E" w:rsidRPr="00F963EF" w14:paraId="6372CB72" w14:textId="77777777" w:rsidTr="00104C53">
        <w:tc>
          <w:tcPr>
            <w:tcW w:w="9212" w:type="dxa"/>
            <w:gridSpan w:val="2"/>
          </w:tcPr>
          <w:p w14:paraId="0956D695" w14:textId="77777777" w:rsidR="003F687E" w:rsidRPr="00F963EF" w:rsidRDefault="003F687E" w:rsidP="00104C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F687E" w:rsidRPr="00F963EF" w14:paraId="15CD9F72" w14:textId="77777777" w:rsidTr="00104C53">
        <w:tc>
          <w:tcPr>
            <w:tcW w:w="9212" w:type="dxa"/>
            <w:gridSpan w:val="2"/>
          </w:tcPr>
          <w:p w14:paraId="2AB1BB88" w14:textId="77777777" w:rsidR="003F687E" w:rsidRPr="003F687E" w:rsidRDefault="003F687E" w:rsidP="003F687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F687E">
              <w:rPr>
                <w:rFonts w:ascii="Times New Roman" w:hAnsi="Times New Roman"/>
                <w:bCs/>
                <w:sz w:val="20"/>
                <w:szCs w:val="20"/>
              </w:rPr>
              <w:t>Istota pojęcia bezpieczeństwa wewnętrznego jako elementu polityki bezpieczeństwa</w:t>
            </w:r>
          </w:p>
          <w:p w14:paraId="7F740CB8" w14:textId="77777777" w:rsidR="003F687E" w:rsidRPr="003F687E" w:rsidRDefault="003F687E" w:rsidP="003F687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F687E">
              <w:rPr>
                <w:rFonts w:ascii="Times New Roman" w:hAnsi="Times New Roman"/>
                <w:bCs/>
                <w:sz w:val="20"/>
                <w:szCs w:val="20"/>
              </w:rPr>
              <w:t>Najważniejsze wyzwania, szanse i zagrożenia dla bezpieczeństwa wewnętrznego UE</w:t>
            </w:r>
          </w:p>
          <w:p w14:paraId="2218F784" w14:textId="77777777" w:rsidR="003F687E" w:rsidRPr="003F687E" w:rsidRDefault="003F687E" w:rsidP="003F687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F687E">
              <w:rPr>
                <w:rFonts w:ascii="Times New Roman" w:hAnsi="Times New Roman"/>
                <w:bCs/>
                <w:sz w:val="20"/>
                <w:szCs w:val="20"/>
              </w:rPr>
              <w:t>Zewnętrzne problemy bezpieczeństwa wewnętrznego UE w ramach II filaru</w:t>
            </w:r>
          </w:p>
          <w:p w14:paraId="32DC426B" w14:textId="77777777" w:rsidR="003F687E" w:rsidRPr="003F687E" w:rsidRDefault="003F687E" w:rsidP="003F687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F687E">
              <w:rPr>
                <w:rFonts w:ascii="Times New Roman" w:hAnsi="Times New Roman"/>
                <w:bCs/>
                <w:sz w:val="20"/>
                <w:szCs w:val="20"/>
              </w:rPr>
              <w:t>Wewnętrzne problemy bezpieczeństwa wewnętrznego UE w ramach III filaru</w:t>
            </w:r>
          </w:p>
          <w:p w14:paraId="46ECD6F1" w14:textId="77777777" w:rsidR="003F687E" w:rsidRPr="003F687E" w:rsidRDefault="003F687E" w:rsidP="003F687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F687E">
              <w:rPr>
                <w:rFonts w:ascii="Times New Roman" w:hAnsi="Times New Roman"/>
                <w:bCs/>
                <w:sz w:val="20"/>
                <w:szCs w:val="20"/>
              </w:rPr>
              <w:t>Bezpieczeństwo wewnętrzne EU w Traktacie Lizbońskim</w:t>
            </w:r>
          </w:p>
          <w:p w14:paraId="06FEADC0" w14:textId="77777777" w:rsidR="003F687E" w:rsidRPr="003F687E" w:rsidRDefault="003F687E" w:rsidP="003F687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F687E">
              <w:rPr>
                <w:rFonts w:ascii="Times New Roman" w:hAnsi="Times New Roman"/>
                <w:bCs/>
                <w:sz w:val="20"/>
                <w:szCs w:val="20"/>
              </w:rPr>
              <w:t>Instytucjonalne aspekty polityki bezpieczeństwa wewnętrznego UE</w:t>
            </w:r>
          </w:p>
          <w:p w14:paraId="735C5C30" w14:textId="77777777" w:rsidR="003F687E" w:rsidRPr="003F687E" w:rsidRDefault="003F687E" w:rsidP="003F687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F687E">
              <w:rPr>
                <w:rFonts w:ascii="Times New Roman" w:hAnsi="Times New Roman"/>
                <w:bCs/>
                <w:sz w:val="20"/>
                <w:szCs w:val="20"/>
              </w:rPr>
              <w:t>Problemy bezpieczeństwa wewnętrznego w wybranych państwach UE</w:t>
            </w:r>
          </w:p>
          <w:p w14:paraId="35EE660C" w14:textId="39499B8B" w:rsidR="003F687E" w:rsidRPr="00FA54E1" w:rsidRDefault="003F687E" w:rsidP="003F687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F687E">
              <w:rPr>
                <w:rFonts w:ascii="Times New Roman" w:hAnsi="Times New Roman"/>
                <w:bCs/>
                <w:sz w:val="20"/>
                <w:szCs w:val="20"/>
              </w:rPr>
              <w:t>Podsumowanie istoty bezpieczeństwa wewnętrznego UE - wnioski</w:t>
            </w:r>
          </w:p>
        </w:tc>
      </w:tr>
    </w:tbl>
    <w:p w14:paraId="0C6A9E07" w14:textId="77777777" w:rsidR="003F687E" w:rsidRPr="00F963EF" w:rsidRDefault="003F687E" w:rsidP="003F687E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3F687E" w:rsidRPr="00F963EF" w14:paraId="6C9BE832" w14:textId="77777777" w:rsidTr="00104C53">
        <w:tc>
          <w:tcPr>
            <w:tcW w:w="2802" w:type="dxa"/>
          </w:tcPr>
          <w:p w14:paraId="713D1C33" w14:textId="77777777" w:rsidR="003F687E" w:rsidRPr="00F963EF" w:rsidRDefault="003F687E" w:rsidP="00104C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06FD06E" w14:textId="77777777" w:rsidR="003F687E" w:rsidRPr="00F963EF" w:rsidRDefault="003F687E" w:rsidP="00104C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3F687E" w:rsidRPr="00F963EF" w14:paraId="2E47A6D6" w14:textId="77777777" w:rsidTr="00104C53">
        <w:tc>
          <w:tcPr>
            <w:tcW w:w="2802" w:type="dxa"/>
          </w:tcPr>
          <w:p w14:paraId="3427B702" w14:textId="6FD50CA2" w:rsidR="003F687E" w:rsidRPr="00414EE1" w:rsidRDefault="003F687E" w:rsidP="00104C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72A4907B" w14:textId="3CDCAD73" w:rsidR="003F687E" w:rsidRPr="00732EBB" w:rsidRDefault="003F687E" w:rsidP="00104C5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 xml:space="preserve">Praca w grupach –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prezentowanie</w:t>
            </w:r>
            <w:r w:rsidRPr="008D78EB">
              <w:rPr>
                <w:rFonts w:ascii="Times New Roman" w:hAnsi="Times New Roman"/>
                <w:bCs/>
                <w:sz w:val="18"/>
                <w:szCs w:val="18"/>
              </w:rPr>
              <w:t xml:space="preserve"> przygotowywanego zagadnienia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>dyskusja</w:t>
            </w:r>
          </w:p>
        </w:tc>
      </w:tr>
      <w:tr w:rsidR="003F687E" w:rsidRPr="00F963EF" w14:paraId="382EFCF2" w14:textId="77777777" w:rsidTr="00104C53">
        <w:tc>
          <w:tcPr>
            <w:tcW w:w="9212" w:type="dxa"/>
            <w:gridSpan w:val="2"/>
          </w:tcPr>
          <w:p w14:paraId="0DD825CE" w14:textId="77777777" w:rsidR="003F687E" w:rsidRPr="00F963EF" w:rsidRDefault="003F687E" w:rsidP="00104C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F687E" w:rsidRPr="00F963EF" w14:paraId="0C482AEE" w14:textId="77777777" w:rsidTr="00104C53">
        <w:tc>
          <w:tcPr>
            <w:tcW w:w="9212" w:type="dxa"/>
            <w:gridSpan w:val="2"/>
          </w:tcPr>
          <w:p w14:paraId="742B4274" w14:textId="77777777" w:rsidR="00E87326" w:rsidRPr="00E87326" w:rsidRDefault="00E87326" w:rsidP="00E8732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Istota pojmowania bezpieczeństwa wewnętrznego w UE (zakres i istota bezpieczeństwa wewnętrznego, wzajemne relacje z innymi płaszczyznami bezpieczeństwa; ocena wpływu </w:t>
            </w:r>
            <w:proofErr w:type="spellStart"/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>human</w:t>
            </w:r>
            <w:proofErr w:type="spellEnd"/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>security</w:t>
            </w:r>
            <w:proofErr w:type="spellEnd"/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 na politykę bezpieczeństwa wewnętrznego UE)</w:t>
            </w:r>
          </w:p>
          <w:p w14:paraId="3AA154ED" w14:textId="77777777" w:rsidR="00E87326" w:rsidRPr="00E87326" w:rsidRDefault="00E87326" w:rsidP="00E8732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>Pojmowanie bezpieczeństwa wewnętrznego przez państwa założycielskie UE</w:t>
            </w:r>
          </w:p>
          <w:p w14:paraId="5A43DA71" w14:textId="77777777" w:rsidR="00E87326" w:rsidRPr="00E87326" w:rsidRDefault="00E87326" w:rsidP="00E8732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(bezpieczeństwo wewnętrze Włoch, Niemiec, Francji, Państw Unii </w:t>
            </w:r>
            <w:proofErr w:type="spellStart"/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>Beleksu</w:t>
            </w:r>
            <w:proofErr w:type="spellEnd"/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</w:p>
          <w:p w14:paraId="782012CA" w14:textId="25B6A3CA" w:rsidR="00E87326" w:rsidRPr="00E87326" w:rsidRDefault="00E87326" w:rsidP="00E8732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Zmiana istoty bezpieczeństwa wewnętrznego </w:t>
            </w:r>
            <w:r w:rsidR="00DE2FCC" w:rsidRPr="00E87326">
              <w:rPr>
                <w:rFonts w:ascii="Times New Roman" w:hAnsi="Times New Roman"/>
                <w:bCs/>
                <w:sz w:val="20"/>
                <w:szCs w:val="20"/>
              </w:rPr>
              <w:t>UE w</w:t>
            </w: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 okresie zimnej wojny (I rozszerzenie - bezpieczeństwo wewnętrze Danii, Irlandii, Wielkiej Brytanii; II rozszerzenie </w:t>
            </w:r>
            <w:r w:rsidR="00DE2FCC" w:rsidRPr="00E87326">
              <w:rPr>
                <w:rFonts w:ascii="Times New Roman" w:hAnsi="Times New Roman"/>
                <w:bCs/>
                <w:sz w:val="20"/>
                <w:szCs w:val="20"/>
              </w:rPr>
              <w:t>- bezpieczeństwo</w:t>
            </w: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 wewnętrze Grecji)</w:t>
            </w:r>
          </w:p>
          <w:p w14:paraId="017DC540" w14:textId="64EF2615" w:rsidR="00E87326" w:rsidRPr="00E87326" w:rsidRDefault="00E87326" w:rsidP="00E8732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Zmiana istoty bezpieczeństwa wewnętrznego </w:t>
            </w:r>
            <w:r w:rsidR="00DE2FCC" w:rsidRPr="00E87326">
              <w:rPr>
                <w:rFonts w:ascii="Times New Roman" w:hAnsi="Times New Roman"/>
                <w:bCs/>
                <w:sz w:val="20"/>
                <w:szCs w:val="20"/>
              </w:rPr>
              <w:t>UE w</w:t>
            </w: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 okresie zimnej wojny (III rozszerzenie </w:t>
            </w:r>
            <w:r w:rsidR="00DE2FCC" w:rsidRPr="00E87326">
              <w:rPr>
                <w:rFonts w:ascii="Times New Roman" w:hAnsi="Times New Roman"/>
                <w:bCs/>
                <w:sz w:val="20"/>
                <w:szCs w:val="20"/>
              </w:rPr>
              <w:t>- bezpieczeństwo</w:t>
            </w: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 wewnętrze Hiszpanii i Portugalii; IV rozszerzenie </w:t>
            </w:r>
            <w:r w:rsidR="00DE2FCC" w:rsidRPr="00E87326">
              <w:rPr>
                <w:rFonts w:ascii="Times New Roman" w:hAnsi="Times New Roman"/>
                <w:bCs/>
                <w:sz w:val="20"/>
                <w:szCs w:val="20"/>
              </w:rPr>
              <w:t>- bezpieczeństwo</w:t>
            </w: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 wewnętrze Austrii, Finlandii, Szwecji)</w:t>
            </w:r>
          </w:p>
          <w:p w14:paraId="5104D116" w14:textId="77777777" w:rsidR="00E87326" w:rsidRPr="00E87326" w:rsidRDefault="00E87326" w:rsidP="00E8732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Istota współpracy państw członkowskich UE w zakresie problemów zapewnienia bezpieczeństwa wewnętrznego (Grupa Trevi; system </w:t>
            </w:r>
            <w:proofErr w:type="spellStart"/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>Schengen</w:t>
            </w:r>
            <w:proofErr w:type="spellEnd"/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 zwalczanie nielegalnej imigracji; zwalczanie handlu ludźmi; zwalczanie handlu narkotykami - jednostka antynarkotykowa Europolu; zwalczanie przestępstw finansowych i walka z korupcją).</w:t>
            </w:r>
          </w:p>
          <w:p w14:paraId="40D6129C" w14:textId="0B4D1B32" w:rsidR="00E87326" w:rsidRPr="00E87326" w:rsidRDefault="00E87326" w:rsidP="00E8732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Zmiana istoty bezpieczeństwa wewnętrznego </w:t>
            </w:r>
            <w:r w:rsidR="00DE2FCC" w:rsidRPr="00E87326">
              <w:rPr>
                <w:rFonts w:ascii="Times New Roman" w:hAnsi="Times New Roman"/>
                <w:bCs/>
                <w:sz w:val="20"/>
                <w:szCs w:val="20"/>
              </w:rPr>
              <w:t>UE po</w:t>
            </w: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 xml:space="preserve"> akcesji w 2003 r. 10 nowych państw</w:t>
            </w:r>
          </w:p>
          <w:p w14:paraId="6F94B2E6" w14:textId="77777777" w:rsidR="00E87326" w:rsidRPr="00E87326" w:rsidRDefault="00E87326" w:rsidP="00E8732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>(bezpieczeństwo wewnętrze: państw środkowoeuropejskich i państw bałtyckich, Cypru, Malty, Bułgarii i Rumunii)</w:t>
            </w:r>
          </w:p>
          <w:p w14:paraId="36A025A7" w14:textId="77777777" w:rsidR="00E87326" w:rsidRPr="00E87326" w:rsidRDefault="00E87326" w:rsidP="00E8732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>System bezpieczeństwa wewnętrznego UE (podstawy formalno-prawne, główne elementy systemu, współdziałanie i koordynacja działań, ocena funkcjonowania)</w:t>
            </w:r>
          </w:p>
          <w:p w14:paraId="137F0DFC" w14:textId="38D15A80" w:rsidR="003F687E" w:rsidRPr="00171E74" w:rsidRDefault="00E87326" w:rsidP="00E8732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87326">
              <w:rPr>
                <w:rFonts w:ascii="Times New Roman" w:hAnsi="Times New Roman"/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0ED8DF90" w14:textId="77777777" w:rsidR="00CC451B" w:rsidRDefault="00CC451B" w:rsidP="00B1745D">
      <w:pPr>
        <w:spacing w:after="0" w:line="240" w:lineRule="auto"/>
        <w:ind w:left="170"/>
      </w:pPr>
    </w:p>
    <w:p w14:paraId="01779B65" w14:textId="77777777" w:rsidR="002C326C" w:rsidRDefault="002C326C" w:rsidP="002C326C">
      <w:pPr>
        <w:spacing w:after="0"/>
        <w:rPr>
          <w:rFonts w:ascii="Times New Roman" w:hAnsi="Times New Roman"/>
        </w:rPr>
      </w:pPr>
    </w:p>
    <w:sectPr w:rsidR="002C326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8357A"/>
    <w:multiLevelType w:val="hybridMultilevel"/>
    <w:tmpl w:val="AB1CF9AC"/>
    <w:lvl w:ilvl="0" w:tplc="F0B87F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6A652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BECEC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62C8C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A493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48DE0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128BC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547E5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48B2F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B5F1D"/>
    <w:multiLevelType w:val="hybridMultilevel"/>
    <w:tmpl w:val="2BD6FF34"/>
    <w:lvl w:ilvl="0" w:tplc="1F3A5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4EE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69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A1F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54A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0E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464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6E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1A51FD"/>
    <w:multiLevelType w:val="hybridMultilevel"/>
    <w:tmpl w:val="486CC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66A81"/>
    <w:multiLevelType w:val="hybridMultilevel"/>
    <w:tmpl w:val="E0EAE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D15D0"/>
    <w:multiLevelType w:val="hybridMultilevel"/>
    <w:tmpl w:val="25327ACE"/>
    <w:lvl w:ilvl="0" w:tplc="C3D8B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6E5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E29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8484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68F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52C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A87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DE9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429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6A31B82"/>
    <w:multiLevelType w:val="hybridMultilevel"/>
    <w:tmpl w:val="052A6BD0"/>
    <w:lvl w:ilvl="0" w:tplc="A06E1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D06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EE87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0C7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C0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08C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AC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29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E8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331F80"/>
    <w:multiLevelType w:val="hybridMultilevel"/>
    <w:tmpl w:val="591842D0"/>
    <w:lvl w:ilvl="0" w:tplc="7B586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65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CC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E3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C2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60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660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901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14C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025389"/>
    <w:multiLevelType w:val="hybridMultilevel"/>
    <w:tmpl w:val="F9920E2E"/>
    <w:lvl w:ilvl="0" w:tplc="7DA6D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A087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A6D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0D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6A42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CC1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28E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0A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62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26624C"/>
    <w:multiLevelType w:val="hybridMultilevel"/>
    <w:tmpl w:val="B2B66AA2"/>
    <w:lvl w:ilvl="0" w:tplc="3998D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8F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42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8A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648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54B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C3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AA5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AB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606FE5"/>
    <w:multiLevelType w:val="hybridMultilevel"/>
    <w:tmpl w:val="C6A4363E"/>
    <w:lvl w:ilvl="0" w:tplc="B524BC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84F10D3"/>
    <w:multiLevelType w:val="hybridMultilevel"/>
    <w:tmpl w:val="401A7A76"/>
    <w:lvl w:ilvl="0" w:tplc="A04E77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504F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064A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8E7C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4E9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B6E0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84C5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EC86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ECEE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1D5271"/>
    <w:multiLevelType w:val="hybridMultilevel"/>
    <w:tmpl w:val="EBF6CAF6"/>
    <w:lvl w:ilvl="0" w:tplc="BD8EA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9C5D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C830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8F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62E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1CE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E4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0A6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742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D60B3E"/>
    <w:multiLevelType w:val="hybridMultilevel"/>
    <w:tmpl w:val="03D8DD26"/>
    <w:lvl w:ilvl="0" w:tplc="AB3EDE7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3AEB9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AA1F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B274D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16B5F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F6DC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424C7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8A521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D4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956C9"/>
    <w:multiLevelType w:val="hybridMultilevel"/>
    <w:tmpl w:val="5E7879FE"/>
    <w:lvl w:ilvl="0" w:tplc="850EC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FC4E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236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C1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928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948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0A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06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2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99A194B"/>
    <w:multiLevelType w:val="hybridMultilevel"/>
    <w:tmpl w:val="19647514"/>
    <w:lvl w:ilvl="0" w:tplc="05D05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84C6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B8E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63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E0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A93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2E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761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4D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7C46B6"/>
    <w:multiLevelType w:val="hybridMultilevel"/>
    <w:tmpl w:val="0DF023F8"/>
    <w:lvl w:ilvl="0" w:tplc="734E0C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37659"/>
    <w:multiLevelType w:val="hybridMultilevel"/>
    <w:tmpl w:val="EEE45804"/>
    <w:lvl w:ilvl="0" w:tplc="1650421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309BF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0863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7C0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66A5B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E8BBF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7644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8AA9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26937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840EC"/>
    <w:multiLevelType w:val="hybridMultilevel"/>
    <w:tmpl w:val="D39492CC"/>
    <w:lvl w:ilvl="0" w:tplc="2DCA1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9416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DC76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AAF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054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ECA4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5AF0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BC0C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6EB3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966608"/>
    <w:multiLevelType w:val="hybridMultilevel"/>
    <w:tmpl w:val="246A7740"/>
    <w:lvl w:ilvl="0" w:tplc="5024D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CAC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9C8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E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8A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AE8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C6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288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45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4D4A27"/>
    <w:multiLevelType w:val="hybridMultilevel"/>
    <w:tmpl w:val="D92639FE"/>
    <w:lvl w:ilvl="0" w:tplc="1DBE5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8AC5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A02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827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01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207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9CC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4B7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88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B21F8E"/>
    <w:multiLevelType w:val="hybridMultilevel"/>
    <w:tmpl w:val="63006EAE"/>
    <w:lvl w:ilvl="0" w:tplc="7250E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7CB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86B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B4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2E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967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0B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0EE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A2B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1753D"/>
    <w:multiLevelType w:val="hybridMultilevel"/>
    <w:tmpl w:val="FFA4F594"/>
    <w:lvl w:ilvl="0" w:tplc="E56AD7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064B2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2A5E7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EE95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2A0B0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F8A7D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037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6252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1CA9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26C3F"/>
    <w:multiLevelType w:val="hybridMultilevel"/>
    <w:tmpl w:val="C6A4363E"/>
    <w:lvl w:ilvl="0" w:tplc="B524B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A18C1"/>
    <w:multiLevelType w:val="hybridMultilevel"/>
    <w:tmpl w:val="E466D1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D7400E"/>
    <w:multiLevelType w:val="hybridMultilevel"/>
    <w:tmpl w:val="50702C64"/>
    <w:lvl w:ilvl="0" w:tplc="41B6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080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26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20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FCC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424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C6D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A8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A2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EC07FB"/>
    <w:multiLevelType w:val="hybridMultilevel"/>
    <w:tmpl w:val="BEFE9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21463"/>
    <w:multiLevelType w:val="hybridMultilevel"/>
    <w:tmpl w:val="A54A9C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C4F4896"/>
    <w:multiLevelType w:val="hybridMultilevel"/>
    <w:tmpl w:val="B31CE128"/>
    <w:lvl w:ilvl="0" w:tplc="4CD02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0C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CA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5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65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42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85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648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327896"/>
    <w:multiLevelType w:val="hybridMultilevel"/>
    <w:tmpl w:val="868E7482"/>
    <w:lvl w:ilvl="0" w:tplc="734E0C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94432">
    <w:abstractNumId w:val="27"/>
  </w:num>
  <w:num w:numId="2" w16cid:durableId="458956097">
    <w:abstractNumId w:val="24"/>
  </w:num>
  <w:num w:numId="3" w16cid:durableId="166798444">
    <w:abstractNumId w:val="4"/>
  </w:num>
  <w:num w:numId="4" w16cid:durableId="1905870743">
    <w:abstractNumId w:val="6"/>
  </w:num>
  <w:num w:numId="5" w16cid:durableId="868376160">
    <w:abstractNumId w:val="3"/>
  </w:num>
  <w:num w:numId="6" w16cid:durableId="1633486485">
    <w:abstractNumId w:val="12"/>
  </w:num>
  <w:num w:numId="7" w16cid:durableId="1027214697">
    <w:abstractNumId w:val="22"/>
  </w:num>
  <w:num w:numId="8" w16cid:durableId="725032874">
    <w:abstractNumId w:val="16"/>
  </w:num>
  <w:num w:numId="9" w16cid:durableId="46534310">
    <w:abstractNumId w:val="14"/>
  </w:num>
  <w:num w:numId="10" w16cid:durableId="629286622">
    <w:abstractNumId w:val="9"/>
  </w:num>
  <w:num w:numId="11" w16cid:durableId="1005859227">
    <w:abstractNumId w:val="28"/>
  </w:num>
  <w:num w:numId="12" w16cid:durableId="1091241494">
    <w:abstractNumId w:val="11"/>
  </w:num>
  <w:num w:numId="13" w16cid:durableId="509567892">
    <w:abstractNumId w:val="7"/>
  </w:num>
  <w:num w:numId="14" w16cid:durableId="1778909917">
    <w:abstractNumId w:val="25"/>
  </w:num>
  <w:num w:numId="15" w16cid:durableId="2009743735">
    <w:abstractNumId w:val="5"/>
  </w:num>
  <w:num w:numId="16" w16cid:durableId="636032395">
    <w:abstractNumId w:val="8"/>
  </w:num>
  <w:num w:numId="17" w16cid:durableId="647322701">
    <w:abstractNumId w:val="20"/>
  </w:num>
  <w:num w:numId="18" w16cid:durableId="1169178700">
    <w:abstractNumId w:val="18"/>
  </w:num>
  <w:num w:numId="19" w16cid:durableId="1463428018">
    <w:abstractNumId w:val="19"/>
  </w:num>
  <w:num w:numId="20" w16cid:durableId="688288433">
    <w:abstractNumId w:val="13"/>
  </w:num>
  <w:num w:numId="21" w16cid:durableId="1185904657">
    <w:abstractNumId w:val="1"/>
  </w:num>
  <w:num w:numId="22" w16cid:durableId="2068412094">
    <w:abstractNumId w:val="10"/>
  </w:num>
  <w:num w:numId="23" w16cid:durableId="637222445">
    <w:abstractNumId w:val="17"/>
  </w:num>
  <w:num w:numId="24" w16cid:durableId="2015650430">
    <w:abstractNumId w:val="0"/>
  </w:num>
  <w:num w:numId="25" w16cid:durableId="986468674">
    <w:abstractNumId w:val="2"/>
  </w:num>
  <w:num w:numId="26" w16cid:durableId="216866920">
    <w:abstractNumId w:val="15"/>
  </w:num>
  <w:num w:numId="27" w16cid:durableId="2066561499">
    <w:abstractNumId w:val="29"/>
  </w:num>
  <w:num w:numId="28" w16cid:durableId="1109859106">
    <w:abstractNumId w:val="26"/>
  </w:num>
  <w:num w:numId="29" w16cid:durableId="220599656">
    <w:abstractNumId w:val="23"/>
  </w:num>
  <w:num w:numId="30" w16cid:durableId="12742475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451B"/>
    <w:rsid w:val="00005243"/>
    <w:rsid w:val="00014C62"/>
    <w:rsid w:val="000260BB"/>
    <w:rsid w:val="00043487"/>
    <w:rsid w:val="000448A6"/>
    <w:rsid w:val="00053F28"/>
    <w:rsid w:val="00062E77"/>
    <w:rsid w:val="00063654"/>
    <w:rsid w:val="00075A47"/>
    <w:rsid w:val="00081CAD"/>
    <w:rsid w:val="00084894"/>
    <w:rsid w:val="00094D96"/>
    <w:rsid w:val="000A5BCB"/>
    <w:rsid w:val="000A78CD"/>
    <w:rsid w:val="000B1D36"/>
    <w:rsid w:val="000C276C"/>
    <w:rsid w:val="000C7BFA"/>
    <w:rsid w:val="000D3A29"/>
    <w:rsid w:val="000D4BC3"/>
    <w:rsid w:val="000E7330"/>
    <w:rsid w:val="000E7E30"/>
    <w:rsid w:val="000F79CD"/>
    <w:rsid w:val="00102EDE"/>
    <w:rsid w:val="00102FED"/>
    <w:rsid w:val="00103290"/>
    <w:rsid w:val="00106C48"/>
    <w:rsid w:val="00115275"/>
    <w:rsid w:val="00153188"/>
    <w:rsid w:val="0016407D"/>
    <w:rsid w:val="001700AE"/>
    <w:rsid w:val="0018414E"/>
    <w:rsid w:val="00184B35"/>
    <w:rsid w:val="0018520A"/>
    <w:rsid w:val="001A0FC2"/>
    <w:rsid w:val="001A31CD"/>
    <w:rsid w:val="001E7117"/>
    <w:rsid w:val="00200F55"/>
    <w:rsid w:val="002056B1"/>
    <w:rsid w:val="00225C10"/>
    <w:rsid w:val="00225C23"/>
    <w:rsid w:val="00231CDA"/>
    <w:rsid w:val="0023550D"/>
    <w:rsid w:val="0024194D"/>
    <w:rsid w:val="00247153"/>
    <w:rsid w:val="00254A38"/>
    <w:rsid w:val="002652FC"/>
    <w:rsid w:val="00285436"/>
    <w:rsid w:val="00286DF3"/>
    <w:rsid w:val="00291833"/>
    <w:rsid w:val="00293B61"/>
    <w:rsid w:val="002A4291"/>
    <w:rsid w:val="002B1A24"/>
    <w:rsid w:val="002B6D1D"/>
    <w:rsid w:val="002B7F47"/>
    <w:rsid w:val="002C326C"/>
    <w:rsid w:val="002E3C1B"/>
    <w:rsid w:val="002F6C3E"/>
    <w:rsid w:val="00310336"/>
    <w:rsid w:val="00324122"/>
    <w:rsid w:val="00331824"/>
    <w:rsid w:val="00331EAB"/>
    <w:rsid w:val="00332C12"/>
    <w:rsid w:val="003340A7"/>
    <w:rsid w:val="00334129"/>
    <w:rsid w:val="00343659"/>
    <w:rsid w:val="00364489"/>
    <w:rsid w:val="00372E71"/>
    <w:rsid w:val="00373519"/>
    <w:rsid w:val="00376FD9"/>
    <w:rsid w:val="0038660B"/>
    <w:rsid w:val="00394492"/>
    <w:rsid w:val="003B3134"/>
    <w:rsid w:val="003B48DF"/>
    <w:rsid w:val="003B6748"/>
    <w:rsid w:val="003C2B1E"/>
    <w:rsid w:val="003D4D12"/>
    <w:rsid w:val="003D54E1"/>
    <w:rsid w:val="003E4F77"/>
    <w:rsid w:val="003F687E"/>
    <w:rsid w:val="0040490D"/>
    <w:rsid w:val="004139E1"/>
    <w:rsid w:val="00420281"/>
    <w:rsid w:val="004257B3"/>
    <w:rsid w:val="00427078"/>
    <w:rsid w:val="004318ED"/>
    <w:rsid w:val="00433880"/>
    <w:rsid w:val="00434B29"/>
    <w:rsid w:val="00442FB9"/>
    <w:rsid w:val="00444BFE"/>
    <w:rsid w:val="004450AC"/>
    <w:rsid w:val="00451B01"/>
    <w:rsid w:val="004546F1"/>
    <w:rsid w:val="004570F8"/>
    <w:rsid w:val="004648CF"/>
    <w:rsid w:val="00466499"/>
    <w:rsid w:val="0049118F"/>
    <w:rsid w:val="004947AF"/>
    <w:rsid w:val="004A74E3"/>
    <w:rsid w:val="004B6B24"/>
    <w:rsid w:val="004C32BC"/>
    <w:rsid w:val="004C5664"/>
    <w:rsid w:val="004C5DF5"/>
    <w:rsid w:val="004C7015"/>
    <w:rsid w:val="004D5F76"/>
    <w:rsid w:val="004E07E1"/>
    <w:rsid w:val="004F0C91"/>
    <w:rsid w:val="004F4D03"/>
    <w:rsid w:val="004F5703"/>
    <w:rsid w:val="005113EA"/>
    <w:rsid w:val="0054597A"/>
    <w:rsid w:val="00551279"/>
    <w:rsid w:val="00551C62"/>
    <w:rsid w:val="00554585"/>
    <w:rsid w:val="00556675"/>
    <w:rsid w:val="00562093"/>
    <w:rsid w:val="005674E0"/>
    <w:rsid w:val="0057592B"/>
    <w:rsid w:val="005773EF"/>
    <w:rsid w:val="00583A66"/>
    <w:rsid w:val="0058598A"/>
    <w:rsid w:val="00585D30"/>
    <w:rsid w:val="005A7CEC"/>
    <w:rsid w:val="005C0DB9"/>
    <w:rsid w:val="005C68C4"/>
    <w:rsid w:val="00602006"/>
    <w:rsid w:val="006073C0"/>
    <w:rsid w:val="006123FD"/>
    <w:rsid w:val="00613B80"/>
    <w:rsid w:val="0062166C"/>
    <w:rsid w:val="0063201D"/>
    <w:rsid w:val="0064389D"/>
    <w:rsid w:val="00663BAB"/>
    <w:rsid w:val="00664A2C"/>
    <w:rsid w:val="00672D12"/>
    <w:rsid w:val="00686A35"/>
    <w:rsid w:val="006A5498"/>
    <w:rsid w:val="006A7F04"/>
    <w:rsid w:val="006B0725"/>
    <w:rsid w:val="006C565A"/>
    <w:rsid w:val="006D5747"/>
    <w:rsid w:val="006E2F2F"/>
    <w:rsid w:val="006F28BD"/>
    <w:rsid w:val="006F7B7C"/>
    <w:rsid w:val="00711969"/>
    <w:rsid w:val="00713FB4"/>
    <w:rsid w:val="00725EC7"/>
    <w:rsid w:val="007328E5"/>
    <w:rsid w:val="00733E47"/>
    <w:rsid w:val="007378B7"/>
    <w:rsid w:val="007473C9"/>
    <w:rsid w:val="007500B2"/>
    <w:rsid w:val="007633AD"/>
    <w:rsid w:val="00764EFD"/>
    <w:rsid w:val="00773F1D"/>
    <w:rsid w:val="00783ECC"/>
    <w:rsid w:val="00785A13"/>
    <w:rsid w:val="007960E9"/>
    <w:rsid w:val="007A1118"/>
    <w:rsid w:val="007A1797"/>
    <w:rsid w:val="007A30E4"/>
    <w:rsid w:val="007B055E"/>
    <w:rsid w:val="007B1A96"/>
    <w:rsid w:val="007B2778"/>
    <w:rsid w:val="007B7C79"/>
    <w:rsid w:val="007C192D"/>
    <w:rsid w:val="007C7464"/>
    <w:rsid w:val="007D6162"/>
    <w:rsid w:val="007D7670"/>
    <w:rsid w:val="007E1D05"/>
    <w:rsid w:val="007E2BF0"/>
    <w:rsid w:val="007E6C80"/>
    <w:rsid w:val="007F29A4"/>
    <w:rsid w:val="007F3EB3"/>
    <w:rsid w:val="007F4F4E"/>
    <w:rsid w:val="00807704"/>
    <w:rsid w:val="00810D7C"/>
    <w:rsid w:val="0082156E"/>
    <w:rsid w:val="008264B9"/>
    <w:rsid w:val="008272D8"/>
    <w:rsid w:val="00837EC1"/>
    <w:rsid w:val="00843FE6"/>
    <w:rsid w:val="00851710"/>
    <w:rsid w:val="008562F8"/>
    <w:rsid w:val="008664FB"/>
    <w:rsid w:val="00871D1A"/>
    <w:rsid w:val="008A46FB"/>
    <w:rsid w:val="008A4F6E"/>
    <w:rsid w:val="008C129D"/>
    <w:rsid w:val="008D019A"/>
    <w:rsid w:val="008D13D7"/>
    <w:rsid w:val="008D1FD2"/>
    <w:rsid w:val="008D6DCA"/>
    <w:rsid w:val="008E2C28"/>
    <w:rsid w:val="008F66AE"/>
    <w:rsid w:val="00900765"/>
    <w:rsid w:val="00910F86"/>
    <w:rsid w:val="009128FC"/>
    <w:rsid w:val="00924056"/>
    <w:rsid w:val="00951291"/>
    <w:rsid w:val="00956C2F"/>
    <w:rsid w:val="00961B80"/>
    <w:rsid w:val="00965526"/>
    <w:rsid w:val="009835FC"/>
    <w:rsid w:val="00991530"/>
    <w:rsid w:val="009920DC"/>
    <w:rsid w:val="00996518"/>
    <w:rsid w:val="009A0DBF"/>
    <w:rsid w:val="009A3C85"/>
    <w:rsid w:val="009A4DEB"/>
    <w:rsid w:val="009A5262"/>
    <w:rsid w:val="009B1494"/>
    <w:rsid w:val="009C106E"/>
    <w:rsid w:val="009D09EA"/>
    <w:rsid w:val="009D19EF"/>
    <w:rsid w:val="009E0459"/>
    <w:rsid w:val="009E3DB4"/>
    <w:rsid w:val="00A11E30"/>
    <w:rsid w:val="00A1747E"/>
    <w:rsid w:val="00A33E36"/>
    <w:rsid w:val="00A3475F"/>
    <w:rsid w:val="00A502EE"/>
    <w:rsid w:val="00A504A3"/>
    <w:rsid w:val="00A57058"/>
    <w:rsid w:val="00A57FE5"/>
    <w:rsid w:val="00A869E3"/>
    <w:rsid w:val="00A9618C"/>
    <w:rsid w:val="00A97980"/>
    <w:rsid w:val="00AC24AF"/>
    <w:rsid w:val="00AD1E08"/>
    <w:rsid w:val="00AD2707"/>
    <w:rsid w:val="00AE45CF"/>
    <w:rsid w:val="00B069C8"/>
    <w:rsid w:val="00B1517B"/>
    <w:rsid w:val="00B15DBA"/>
    <w:rsid w:val="00B1745D"/>
    <w:rsid w:val="00B22546"/>
    <w:rsid w:val="00B226DC"/>
    <w:rsid w:val="00B33514"/>
    <w:rsid w:val="00B451B6"/>
    <w:rsid w:val="00B46581"/>
    <w:rsid w:val="00B46EDB"/>
    <w:rsid w:val="00B51025"/>
    <w:rsid w:val="00B5244B"/>
    <w:rsid w:val="00B665A5"/>
    <w:rsid w:val="00B72C6C"/>
    <w:rsid w:val="00B7677F"/>
    <w:rsid w:val="00B87594"/>
    <w:rsid w:val="00B97CF2"/>
    <w:rsid w:val="00B97E20"/>
    <w:rsid w:val="00BB76FE"/>
    <w:rsid w:val="00BC1FD9"/>
    <w:rsid w:val="00BD0EDF"/>
    <w:rsid w:val="00BE1CD7"/>
    <w:rsid w:val="00C1153D"/>
    <w:rsid w:val="00C22595"/>
    <w:rsid w:val="00C2718E"/>
    <w:rsid w:val="00C304DD"/>
    <w:rsid w:val="00C46E11"/>
    <w:rsid w:val="00C56B4C"/>
    <w:rsid w:val="00C66598"/>
    <w:rsid w:val="00C66D9F"/>
    <w:rsid w:val="00C72D85"/>
    <w:rsid w:val="00C77EC2"/>
    <w:rsid w:val="00C91698"/>
    <w:rsid w:val="00CC02F0"/>
    <w:rsid w:val="00CC39C6"/>
    <w:rsid w:val="00CC436F"/>
    <w:rsid w:val="00CC451B"/>
    <w:rsid w:val="00CD03F8"/>
    <w:rsid w:val="00CD21EB"/>
    <w:rsid w:val="00CD43FF"/>
    <w:rsid w:val="00CE21AB"/>
    <w:rsid w:val="00CE325C"/>
    <w:rsid w:val="00CE7077"/>
    <w:rsid w:val="00D0105B"/>
    <w:rsid w:val="00D05B50"/>
    <w:rsid w:val="00D23B26"/>
    <w:rsid w:val="00D33D19"/>
    <w:rsid w:val="00D34748"/>
    <w:rsid w:val="00D35A85"/>
    <w:rsid w:val="00D36975"/>
    <w:rsid w:val="00D40C37"/>
    <w:rsid w:val="00D446D9"/>
    <w:rsid w:val="00D45F50"/>
    <w:rsid w:val="00D46106"/>
    <w:rsid w:val="00D6222A"/>
    <w:rsid w:val="00D87213"/>
    <w:rsid w:val="00D95651"/>
    <w:rsid w:val="00DB1D14"/>
    <w:rsid w:val="00DE2C9E"/>
    <w:rsid w:val="00DE2FCC"/>
    <w:rsid w:val="00DE34FE"/>
    <w:rsid w:val="00DE5AD1"/>
    <w:rsid w:val="00DF113F"/>
    <w:rsid w:val="00DF4BBF"/>
    <w:rsid w:val="00DF7A5E"/>
    <w:rsid w:val="00E16092"/>
    <w:rsid w:val="00E226D0"/>
    <w:rsid w:val="00E23F03"/>
    <w:rsid w:val="00E30566"/>
    <w:rsid w:val="00E31184"/>
    <w:rsid w:val="00E426BC"/>
    <w:rsid w:val="00E479B6"/>
    <w:rsid w:val="00E50EE3"/>
    <w:rsid w:val="00E75A75"/>
    <w:rsid w:val="00E762B7"/>
    <w:rsid w:val="00E82CDD"/>
    <w:rsid w:val="00E83614"/>
    <w:rsid w:val="00E85E85"/>
    <w:rsid w:val="00E87326"/>
    <w:rsid w:val="00EA4744"/>
    <w:rsid w:val="00EB120B"/>
    <w:rsid w:val="00EB38E3"/>
    <w:rsid w:val="00EB74CB"/>
    <w:rsid w:val="00EC6059"/>
    <w:rsid w:val="00ED0431"/>
    <w:rsid w:val="00ED631A"/>
    <w:rsid w:val="00EE4EC6"/>
    <w:rsid w:val="00EF79F9"/>
    <w:rsid w:val="00F263CF"/>
    <w:rsid w:val="00F27625"/>
    <w:rsid w:val="00F441A2"/>
    <w:rsid w:val="00F4423B"/>
    <w:rsid w:val="00F57B30"/>
    <w:rsid w:val="00F70E6E"/>
    <w:rsid w:val="00F812FE"/>
    <w:rsid w:val="00F84EB9"/>
    <w:rsid w:val="00F97011"/>
    <w:rsid w:val="00FB23CA"/>
    <w:rsid w:val="00FB6849"/>
    <w:rsid w:val="00FB7282"/>
    <w:rsid w:val="00FD336A"/>
    <w:rsid w:val="00FE136C"/>
    <w:rsid w:val="00FF2319"/>
    <w:rsid w:val="00FF4A9D"/>
    <w:rsid w:val="00F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F27A5"/>
  <w15:chartTrackingRefBased/>
  <w15:docId w15:val="{40A79D57-A299-498C-9BFB-4D97C085B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98A"/>
    <w:pPr>
      <w:spacing w:after="0" w:line="240" w:lineRule="auto"/>
    </w:pPr>
    <w:rPr>
      <w:rFonts w:ascii="Courier New" w:hAnsi="Courier New"/>
      <w:sz w:val="20"/>
      <w:szCs w:val="20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ZwykytekstZnak">
    <w:name w:val="Zwykły tekst Znak"/>
    <w:link w:val="Zwykytekst"/>
    <w:rsid w:val="0058598A"/>
    <w:rPr>
      <w:rFonts w:ascii="Courier New" w:eastAsia="Times New Roman" w:hAnsi="Courier New"/>
    </w:rPr>
  </w:style>
  <w:style w:type="paragraph" w:styleId="Tekstdymka">
    <w:name w:val="Balloon Text"/>
    <w:basedOn w:val="Normalny"/>
    <w:link w:val="TekstdymkaZnak"/>
    <w:rsid w:val="00164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6407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andard">
    <w:name w:val="Standard"/>
    <w:rsid w:val="00231CDA"/>
    <w:pPr>
      <w:suppressAutoHyphens/>
      <w:autoSpaceDN w:val="0"/>
      <w:spacing w:after="200" w:line="276" w:lineRule="auto"/>
    </w:pPr>
    <w:rPr>
      <w:rFonts w:eastAsia="Times New Roman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44613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6300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910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702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0134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53162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4008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159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4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025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59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20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975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516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3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8125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4560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0585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3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8462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221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9640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3323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2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31029">
          <w:marLeft w:val="112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4068">
          <w:marLeft w:val="112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4375">
          <w:marLeft w:val="112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9912">
          <w:marLeft w:val="112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79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07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847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58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72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40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0570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9503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4555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77435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3164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240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344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4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110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522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181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727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549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4798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549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1108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574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1959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43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1313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3145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1975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343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83DCB-CDC9-41DB-B839-F244E8889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675</Words>
  <Characters>4570</Characters>
  <Application>Microsoft Office Word</Application>
  <DocSecurity>0</DocSecurity>
  <Lines>207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7</cp:revision>
  <cp:lastPrinted>2019-02-18T16:28:00Z</cp:lastPrinted>
  <dcterms:created xsi:type="dcterms:W3CDTF">2022-04-14T12:24:00Z</dcterms:created>
  <dcterms:modified xsi:type="dcterms:W3CDTF">2026-04-29T15:59:00Z</dcterms:modified>
</cp:coreProperties>
</file>